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6331" w14:textId="77777777" w:rsidR="00B92D36" w:rsidRPr="00B92D36" w:rsidRDefault="00B92D36" w:rsidP="00B92D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50404"/>
          <w:kern w:val="0"/>
          <w:sz w:val="24"/>
          <w:szCs w:val="24"/>
          <w:lang w:eastAsia="ru-RU"/>
          <w14:ligatures w14:val="none"/>
        </w:rPr>
      </w:pPr>
      <w:r w:rsidRPr="00B92D36">
        <w:rPr>
          <w:rFonts w:ascii="Times New Roman" w:eastAsia="Times New Roman" w:hAnsi="Times New Roman" w:cs="Times New Roman"/>
          <w:b/>
          <w:bCs/>
          <w:color w:val="050404"/>
          <w:kern w:val="0"/>
          <w:sz w:val="28"/>
          <w:szCs w:val="28"/>
          <w:lang w:eastAsia="ru-RU"/>
          <w14:ligatures w14:val="none"/>
        </w:rPr>
        <w:t>В школе ответственным за оказание государственных услуг являются:</w:t>
      </w:r>
    </w:p>
    <w:p w14:paraId="2D9C1E27" w14:textId="142B3156" w:rsidR="00B92D36" w:rsidRPr="00B92D36" w:rsidRDefault="00B92D36" w:rsidP="00B92D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5040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404"/>
          <w:kern w:val="0"/>
          <w:sz w:val="28"/>
          <w:szCs w:val="28"/>
          <w:lang w:eastAsia="ru-RU"/>
          <w14:ligatures w14:val="none"/>
        </w:rPr>
        <w:t>Литке Полина Владимировна</w:t>
      </w:r>
      <w:r w:rsidRPr="00B92D36">
        <w:rPr>
          <w:rFonts w:ascii="Times New Roman" w:eastAsia="Times New Roman" w:hAnsi="Times New Roman" w:cs="Times New Roman"/>
          <w:color w:val="050404"/>
          <w:kern w:val="0"/>
          <w:sz w:val="28"/>
          <w:szCs w:val="28"/>
          <w:lang w:eastAsia="ru-RU"/>
          <w14:ligatures w14:val="none"/>
        </w:rPr>
        <w:t>, заместитель директора по учебно-воспитательной работе</w:t>
      </w:r>
    </w:p>
    <w:p w14:paraId="593D7F5B" w14:textId="76E65141" w:rsidR="00B92D36" w:rsidRPr="00B92D36" w:rsidRDefault="00B92D36" w:rsidP="00B92D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50404"/>
          <w:kern w:val="0"/>
          <w:sz w:val="24"/>
          <w:szCs w:val="24"/>
          <w:lang w:eastAsia="ru-RU"/>
          <w14:ligatures w14:val="none"/>
        </w:rPr>
      </w:pPr>
      <w:r w:rsidRPr="00B92D36">
        <w:rPr>
          <w:rFonts w:ascii="Times New Roman" w:eastAsia="Times New Roman" w:hAnsi="Times New Roman" w:cs="Times New Roman"/>
          <w:color w:val="050404"/>
          <w:kern w:val="0"/>
          <w:sz w:val="28"/>
          <w:szCs w:val="28"/>
          <w:lang w:eastAsia="ru-RU"/>
          <w14:ligatures w14:val="none"/>
        </w:rPr>
        <w:t>контактные номера: сот:</w:t>
      </w:r>
      <w:r>
        <w:rPr>
          <w:rFonts w:ascii="Times New Roman" w:eastAsia="Times New Roman" w:hAnsi="Times New Roman" w:cs="Times New Roman"/>
          <w:b/>
          <w:bCs/>
          <w:color w:val="050404"/>
          <w:kern w:val="0"/>
          <w:sz w:val="28"/>
          <w:szCs w:val="28"/>
          <w:lang w:eastAsia="ru-RU"/>
          <w14:ligatures w14:val="none"/>
        </w:rPr>
        <w:t>87775805370</w:t>
      </w:r>
      <w:r w:rsidRPr="00B92D36">
        <w:rPr>
          <w:rFonts w:ascii="Times New Roman" w:eastAsia="Times New Roman" w:hAnsi="Times New Roman" w:cs="Times New Roman"/>
          <w:color w:val="050404"/>
          <w:kern w:val="0"/>
          <w:sz w:val="28"/>
          <w:szCs w:val="28"/>
          <w:lang w:eastAsia="ru-RU"/>
          <w14:ligatures w14:val="none"/>
        </w:rPr>
        <w:t xml:space="preserve"> рабочий: 87143573381</w:t>
      </w:r>
    </w:p>
    <w:tbl>
      <w:tblPr>
        <w:tblW w:w="11057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0774"/>
      </w:tblGrid>
      <w:tr w:rsidR="00B92D36" w:rsidRPr="00B92D36" w14:paraId="70516DEE" w14:textId="77777777" w:rsidTr="00B92D36">
        <w:trPr>
          <w:trHeight w:val="555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BA0F3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A4A6B" w14:textId="77777777" w:rsidR="00B92D36" w:rsidRPr="00B92D36" w:rsidRDefault="00B92D36" w:rsidP="00B92D36">
            <w:pPr>
              <w:spacing w:after="150" w:line="240" w:lineRule="auto"/>
              <w:ind w:right="1523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" w:anchor="z680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"Предоставление бесплатного и льготного питания отдельным категориям</w:t>
              </w:r>
            </w:hyperlink>
          </w:p>
          <w:p w14:paraId="57B5B0EE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" w:anchor="z680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обучающихся и воспитанников в общеобразовательных школах"</w:t>
              </w:r>
            </w:hyperlink>
          </w:p>
        </w:tc>
      </w:tr>
      <w:tr w:rsidR="00B92D36" w:rsidRPr="00B92D36" w14:paraId="09C3E7D1" w14:textId="77777777" w:rsidTr="00B92D36">
        <w:trPr>
          <w:trHeight w:val="825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32AA2" w14:textId="77777777" w:rsidR="00B92D36" w:rsidRPr="00B92D36" w:rsidRDefault="00B92D36" w:rsidP="00B92D36">
            <w:pPr>
              <w:spacing w:after="150" w:line="240" w:lineRule="auto"/>
              <w:ind w:left="22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78DB3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" w:anchor="z680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        </w:r>
            </w:hyperlink>
          </w:p>
        </w:tc>
      </w:tr>
      <w:tr w:rsidR="00B92D36" w:rsidRPr="00B92D36" w14:paraId="46504E35" w14:textId="77777777" w:rsidTr="00B92D36">
        <w:trPr>
          <w:trHeight w:val="360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103F5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1AF56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anchor="z15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"Прием документов и зачисление детей в дошкольные организации"</w:t>
              </w:r>
            </w:hyperlink>
          </w:p>
        </w:tc>
      </w:tr>
      <w:tr w:rsidR="00B92D36" w:rsidRPr="00B92D36" w14:paraId="1F2A5EF2" w14:textId="77777777" w:rsidTr="00B92D36">
        <w:trPr>
          <w:trHeight w:val="825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52A89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D9719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        </w:r>
            </w:hyperlink>
          </w:p>
        </w:tc>
      </w:tr>
      <w:tr w:rsidR="00B92D36" w:rsidRPr="00B92D36" w14:paraId="1C9E2670" w14:textId="77777777" w:rsidTr="00B92D36">
        <w:trPr>
          <w:trHeight w:val="420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1A9E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EFBCA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Прием документов для перевода детей </w:t>
              </w:r>
              <w:proofErr w:type="gramStart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между  общеобразовательными</w:t>
              </w:r>
              <w:proofErr w:type="gramEnd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 учебными заведениями</w:t>
              </w:r>
            </w:hyperlink>
          </w:p>
        </w:tc>
      </w:tr>
      <w:tr w:rsidR="00B92D36" w:rsidRPr="00B92D36" w14:paraId="6011EF31" w14:textId="77777777" w:rsidTr="00B92D36">
        <w:trPr>
          <w:trHeight w:val="465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5570C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968AF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anchor="z216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 посещать организации начального, основного среднего, общего среднего </w:t>
              </w:r>
              <w:proofErr w:type="spellStart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образования"посещать</w:t>
              </w:r>
              <w:proofErr w:type="spellEnd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 организации начального, основного среднего, общего среднего образования"</w:t>
              </w:r>
            </w:hyperlink>
          </w:p>
        </w:tc>
      </w:tr>
      <w:tr w:rsidR="00B92D36" w:rsidRPr="00B92D36" w14:paraId="4F487417" w14:textId="77777777" w:rsidTr="00B92D36">
        <w:trPr>
          <w:trHeight w:val="540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2211D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D281A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Выдача дубликатов документов об основном среднем, общем среднем </w:t>
              </w:r>
              <w:proofErr w:type="spellStart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образовании"образовании</w:t>
              </w:r>
              <w:proofErr w:type="spellEnd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"</w:t>
              </w:r>
            </w:hyperlink>
          </w:p>
        </w:tc>
      </w:tr>
      <w:tr w:rsidR="00B92D36" w:rsidRPr="00B92D36" w14:paraId="29FC6B2C" w14:textId="77777777" w:rsidTr="00B92D36">
        <w:trPr>
          <w:trHeight w:val="105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A7FEE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2D36">
              <w:rPr>
                <w:rFonts w:ascii="Times New Roman" w:eastAsia="Times New Roman" w:hAnsi="Times New Roman" w:cs="Times New Roman"/>
                <w:color w:val="050404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0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AA4AE" w14:textId="77777777" w:rsidR="00B92D36" w:rsidRPr="00B92D36" w:rsidRDefault="00B92D36" w:rsidP="00B92D36">
            <w:pPr>
              <w:spacing w:after="150" w:line="240" w:lineRule="auto"/>
              <w:rPr>
                <w:rFonts w:ascii="Arial" w:eastAsia="Times New Roman" w:hAnsi="Arial" w:cs="Arial"/>
                <w:color w:val="050404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" w:tgtFrame="_blank" w:history="1"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  </w:r>
              <w:proofErr w:type="spellStart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B92D36">
                <w:rPr>
                  <w:rFonts w:ascii="Times New Roman" w:eastAsia="Times New Roman" w:hAnsi="Times New Roman" w:cs="Times New Roman"/>
                  <w:color w:val="000000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 xml:space="preserve"> образования</w:t>
              </w:r>
            </w:hyperlink>
          </w:p>
        </w:tc>
      </w:tr>
    </w:tbl>
    <w:p w14:paraId="3B87E318" w14:textId="77777777" w:rsidR="00946A46" w:rsidRDefault="00946A46"/>
    <w:sectPr w:rsidR="00946A46" w:rsidSect="00B92D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3D"/>
    <w:rsid w:val="000F40DC"/>
    <w:rsid w:val="001F4F3D"/>
    <w:rsid w:val="005F6E4F"/>
    <w:rsid w:val="00663B19"/>
    <w:rsid w:val="00946A46"/>
    <w:rsid w:val="00A90A6D"/>
    <w:rsid w:val="00B92D36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88ED"/>
  <w15:chartTrackingRefBased/>
  <w15:docId w15:val="{CE59702D-FDB4-4B20-A980-3ECDDAD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89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2000020883" TargetMode="External"/><Relationship Id="rId12" Type="http://schemas.openxmlformats.org/officeDocument/2006/relationships/hyperlink" Target="http://adilet.zan.kz/rus/docs/V20000206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://adilet.zan.kz/rus/docs/V1500010348" TargetMode="External"/><Relationship Id="rId5" Type="http://schemas.openxmlformats.org/officeDocument/2006/relationships/hyperlink" Target="http://adilet.zan.kz/rus/docs/V2000020478" TargetMode="External"/><Relationship Id="rId10" Type="http://schemas.openxmlformats.org/officeDocument/2006/relationships/hyperlink" Target="http://adilet.zan.kz/rus/docs/V2000020744" TargetMode="External"/><Relationship Id="rId4" Type="http://schemas.openxmlformats.org/officeDocument/2006/relationships/hyperlink" Target="http://adilet.zan.kz/rus/docs/V2000020478" TargetMode="External"/><Relationship Id="rId9" Type="http://schemas.openxmlformats.org/officeDocument/2006/relationships/hyperlink" Target="http://adilet.zan.kz/rus/docs/V20000208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2025-12-02T04:43:00Z</dcterms:created>
  <dcterms:modified xsi:type="dcterms:W3CDTF">2025-12-02T04:43:00Z</dcterms:modified>
</cp:coreProperties>
</file>